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31" w:rsidRDefault="00283A70" w:rsidP="004D7431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様式３－２</w:t>
      </w:r>
    </w:p>
    <w:tbl>
      <w:tblPr>
        <w:tblpPr w:leftFromText="142" w:rightFromText="142" w:vertAnchor="page" w:horzAnchor="margin" w:tblpY="17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6"/>
      </w:tblGrid>
      <w:tr w:rsidR="00D86158" w:rsidRPr="004D7431" w:rsidTr="00B17C5D">
        <w:trPr>
          <w:trHeight w:val="607"/>
        </w:trPr>
        <w:tc>
          <w:tcPr>
            <w:tcW w:w="5000" w:type="pct"/>
            <w:vAlign w:val="center"/>
          </w:tcPr>
          <w:p w:rsidR="00D86158" w:rsidRPr="004D7431" w:rsidRDefault="00D86158" w:rsidP="00B17C5D">
            <w:pPr>
              <w:spacing w:beforeLines="50" w:before="159" w:afterLines="50" w:after="159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特定テーマ及び自由テーマに対する技術提案書</w:t>
            </w:r>
          </w:p>
        </w:tc>
      </w:tr>
      <w:tr w:rsidR="00D86158" w:rsidRPr="004D7431" w:rsidTr="00D86158">
        <w:trPr>
          <w:trHeight w:val="12668"/>
        </w:trPr>
        <w:tc>
          <w:tcPr>
            <w:tcW w:w="5000" w:type="pct"/>
          </w:tcPr>
          <w:p w:rsidR="00D86158" w:rsidRPr="004D7431" w:rsidRDefault="00D86158" w:rsidP="00B17C5D">
            <w:pPr>
              <w:rPr>
                <w:sz w:val="21"/>
                <w:szCs w:val="24"/>
              </w:rPr>
            </w:pPr>
          </w:p>
          <w:p w:rsidR="00D86158" w:rsidRPr="004D7431" w:rsidRDefault="00D86158" w:rsidP="00B17C5D">
            <w:pPr>
              <w:rPr>
                <w:sz w:val="21"/>
                <w:szCs w:val="24"/>
              </w:rPr>
            </w:pPr>
          </w:p>
          <w:p w:rsidR="00D86158" w:rsidRDefault="00D86158" w:rsidP="00B17C5D">
            <w:pPr>
              <w:autoSpaceDE w:val="0"/>
              <w:autoSpaceDN w:val="0"/>
              <w:adjustRightInd w:val="0"/>
              <w:spacing w:line="320" w:lineRule="exact"/>
              <w:ind w:leftChars="200" w:left="432" w:firstLineChars="100" w:firstLine="196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各テーマＡ３判片面１枚でまとめるものとし、テーマについて考慮した事項と対応策について記載すること。表現は図面、文章及び色彩を含め自由とする。</w:t>
            </w:r>
          </w:p>
          <w:p w:rsidR="00D86158" w:rsidRDefault="00D86158" w:rsidP="00B17C5D">
            <w:pPr>
              <w:autoSpaceDE w:val="0"/>
              <w:autoSpaceDN w:val="0"/>
              <w:adjustRightInd w:val="0"/>
              <w:spacing w:line="320" w:lineRule="exact"/>
              <w:ind w:leftChars="200" w:left="432" w:firstLineChars="100" w:firstLine="196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本別消防庁舎移転新築実施設計業務における特定テーマ３件及び自由テーマは、下記に示す事項とする。</w:t>
            </w:r>
          </w:p>
          <w:p w:rsidR="00D86158" w:rsidRPr="00B7045F" w:rsidRDefault="00D86158" w:rsidP="00B17C5D">
            <w:pPr>
              <w:autoSpaceDE w:val="0"/>
              <w:autoSpaceDN w:val="0"/>
              <w:adjustRightInd w:val="0"/>
              <w:spacing w:line="320" w:lineRule="exact"/>
              <w:ind w:leftChars="200" w:left="432" w:firstLineChars="100" w:firstLine="196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D86158" w:rsidRPr="00B7045F" w:rsidRDefault="00D86158" w:rsidP="00B17C5D">
            <w:pPr>
              <w:ind w:firstLineChars="500" w:firstLine="1030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特定テーマ１「消防業務の特殊性を配慮した庁舎」</w:t>
            </w:r>
          </w:p>
          <w:p w:rsidR="00D86158" w:rsidRPr="00B7045F" w:rsidRDefault="00D86158" w:rsidP="00B17C5D">
            <w:pPr>
              <w:ind w:firstLineChars="400" w:firstLine="824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　　　　　　</w:t>
            </w:r>
            <w:r w:rsidRPr="00B7045F">
              <w:rPr>
                <w:rFonts w:hint="eastAsia"/>
                <w:sz w:val="21"/>
                <w:szCs w:val="24"/>
              </w:rPr>
              <w:t>・平常時及び災害時にストレスを感じない諸室配置と出動動線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・消防車両の効率的な動線と職団員の訓練環境を考慮した敷地ゾーニング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・消防、防災のシンボルとして相応しい近代的な庁舎</w:t>
            </w:r>
          </w:p>
          <w:p w:rsidR="00D86158" w:rsidRPr="00B7045F" w:rsidRDefault="00D86158" w:rsidP="00B17C5D">
            <w:pPr>
              <w:ind w:firstLineChars="500" w:firstLine="1030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特定テーマ２「本別町の防災力を集結する災害に強い防災拠点」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・広い敷地面積を有効活用し、スムーズな機能連携が図れる配置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・庁舎内の防災拠点として相応しい機能と諸室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・一時避難する町民がストレスを感じない環境</w:t>
            </w:r>
          </w:p>
          <w:p w:rsidR="00D86158" w:rsidRPr="00B7045F" w:rsidRDefault="00D86158" w:rsidP="00B17C5D">
            <w:pPr>
              <w:ind w:firstLineChars="500" w:firstLine="1030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特定テーマ３「人と環境にやさしく経済性に優れた庁舎」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・来庁者に配慮したやさしく、親しみやすい庁舎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・再生可能エネルギーの活用を考慮した環境負荷の低減</w:t>
            </w:r>
          </w:p>
          <w:p w:rsidR="00D86158" w:rsidRPr="00B7045F" w:rsidRDefault="00D86158" w:rsidP="00B17C5D">
            <w:pPr>
              <w:ind w:firstLineChars="1100" w:firstLine="2265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・長期持続可能な省エネルギー化によるライフサイクルコスト低減</w:t>
            </w:r>
          </w:p>
          <w:p w:rsidR="00D86158" w:rsidRDefault="00D86158" w:rsidP="00B17C5D">
            <w:pPr>
              <w:ind w:firstLineChars="500" w:firstLine="1030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自由テーマ</w:t>
            </w:r>
          </w:p>
          <w:p w:rsidR="00D86158" w:rsidRPr="00B7045F" w:rsidRDefault="00D86158" w:rsidP="00B17C5D">
            <w:pPr>
              <w:ind w:firstLineChars="500" w:firstLine="1030"/>
              <w:rPr>
                <w:sz w:val="21"/>
                <w:szCs w:val="24"/>
              </w:rPr>
            </w:pPr>
            <w:r w:rsidRPr="00B7045F">
              <w:rPr>
                <w:rFonts w:hint="eastAsia"/>
                <w:sz w:val="21"/>
                <w:szCs w:val="24"/>
              </w:rPr>
              <w:t>上記特定テーマ３件以外の具体的な提案や、自由な発想による効果的、効率的な提案を求めるもの</w:t>
            </w:r>
          </w:p>
          <w:p w:rsidR="00D86158" w:rsidRPr="004D7431" w:rsidRDefault="00D86158" w:rsidP="00B17C5D">
            <w:pPr>
              <w:rPr>
                <w:sz w:val="21"/>
                <w:szCs w:val="24"/>
              </w:rPr>
            </w:pPr>
          </w:p>
          <w:p w:rsidR="00D86158" w:rsidRPr="004D7431" w:rsidRDefault="00D86158" w:rsidP="00D86158">
            <w:pPr>
              <w:keepLines/>
              <w:widowControl/>
              <w:outlineLvl w:val="3"/>
              <w:rPr>
                <w:rFonts w:ascii="ＭＳ 明朝" w:hAnsi="Arial" w:hint="eastAsia"/>
                <w:bCs/>
                <w:sz w:val="21"/>
                <w:szCs w:val="21"/>
              </w:rPr>
            </w:pPr>
          </w:p>
          <w:p w:rsidR="00D86158" w:rsidRPr="004D7431" w:rsidRDefault="00D86158" w:rsidP="00B17C5D">
            <w:pPr>
              <w:rPr>
                <w:sz w:val="21"/>
                <w:szCs w:val="24"/>
              </w:rPr>
            </w:pPr>
          </w:p>
        </w:tc>
      </w:tr>
    </w:tbl>
    <w:p w:rsidR="008E5E44" w:rsidRPr="00610A22" w:rsidRDefault="008E5E44" w:rsidP="00D86158">
      <w:pPr>
        <w:widowControl/>
        <w:jc w:val="left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sectPr w:rsidR="008E5E44" w:rsidRPr="00610A22" w:rsidSect="00886BA9">
      <w:footerReference w:type="default" r:id="rId8"/>
      <w:pgSz w:w="23814" w:h="16839" w:orient="landscape" w:code="8"/>
      <w:pgMar w:top="1418" w:right="1134" w:bottom="1418" w:left="1134" w:header="851" w:footer="283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D4" w:rsidRDefault="00AD04D4">
      <w:r>
        <w:separator/>
      </w:r>
    </w:p>
  </w:endnote>
  <w:endnote w:type="continuationSeparator" w:id="0">
    <w:p w:rsidR="00AD04D4" w:rsidRDefault="00A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D4" w:rsidRDefault="00AD04D4">
      <w:r>
        <w:separator/>
      </w:r>
    </w:p>
  </w:footnote>
  <w:footnote w:type="continuationSeparator" w:id="0">
    <w:p w:rsidR="00AD04D4" w:rsidRDefault="00AD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1DAE12A2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643AE0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30B60DF2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80E8EC98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18DACA42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D58ACE5E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AAD89B32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51489A84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2DD84654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1E15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86BA9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04D4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861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B3FB03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72853-12D1-4C9F-AF52-76D48BCB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3</cp:revision>
  <cp:lastPrinted>2024-07-20T07:06:00Z</cp:lastPrinted>
  <dcterms:created xsi:type="dcterms:W3CDTF">2024-07-20T11:12:00Z</dcterms:created>
  <dcterms:modified xsi:type="dcterms:W3CDTF">2024-07-20T11:33:00Z</dcterms:modified>
</cp:coreProperties>
</file>